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6779EACA">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effettuabili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D59F191" w14:textId="2F967206" w:rsidR="00B7333F" w:rsidRDefault="009221A0" w:rsidP="009D2E52">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lastRenderedPageBreak/>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w:t>
      </w:r>
      <w:r w:rsidR="009D2E52">
        <w:rPr>
          <w:rFonts w:ascii="Times New Roman" w:hAnsi="Times New Roman" w:cs="Times New Roman"/>
          <w:bCs/>
          <w:sz w:val="24"/>
          <w:szCs w:val="24"/>
        </w:rPr>
        <w:t>e, morfologia</w:t>
      </w:r>
    </w:p>
    <w:p w14:paraId="724C87BC" w14:textId="77777777" w:rsidR="009D2E52" w:rsidRDefault="009D2E52" w:rsidP="009D2E52">
      <w:pPr>
        <w:pStyle w:val="Paragrafoelenco"/>
        <w:ind w:left="1152"/>
        <w:rPr>
          <w:rFonts w:ascii="Times New Roman" w:hAnsi="Times New Roman" w:cs="Times New Roman"/>
          <w:bCs/>
          <w:sz w:val="24"/>
          <w:szCs w:val="24"/>
        </w:rPr>
      </w:pP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5B9610D1"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Ufficialmente esistono più di 300 razze di cavalli e </w:t>
      </w:r>
    </w:p>
    <w:p w14:paraId="268C072D" w14:textId="42D92BCF" w:rsidR="00724210" w:rsidRDefault="00724210"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Queste quattro classi principali sono correlate tra di loro:</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54C39F7"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l’altezza massima di salto per i cavalli da salto ad ostacoli, che convenzionalmente è direttamente proporzionale al tipo di “Autorizzazione a montare FISE (Federazione Italiana Sport Equestri) che permette di conseguire e alla difficoltà di gestione del soggetto da parte del “Cavaliere”.</w:t>
      </w:r>
      <w:r w:rsidR="00224368">
        <w:rPr>
          <w:rFonts w:ascii="Times New Roman" w:hAnsi="Times New Roman" w:cs="Times New Roman"/>
          <w:bCs/>
          <w:sz w:val="24"/>
          <w:szCs w:val="24"/>
        </w:rPr>
        <w:t xml:space="preserve"> Questi aspetti devono essere valutati attentamente in fase di acquisto al fine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48936D5E"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78C91851"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 xml:space="preserve">ti i siti web di Wikipedia e Wikidata. </w:t>
      </w:r>
    </w:p>
    <w:p w14:paraId="62344B52" w14:textId="066ECA91"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77777777"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4AEB2E4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scuderizzati in Lombardia</w:t>
      </w:r>
      <w:r w:rsidR="00654FF4">
        <w:rPr>
          <w:rFonts w:ascii="Times New Roman" w:hAnsi="Times New Roman" w:cs="Times New Roman"/>
          <w:bCs/>
          <w:sz w:val="24"/>
          <w:szCs w:val="24"/>
        </w:rPr>
        <w:t>;</w:t>
      </w:r>
    </w:p>
    <w:p w14:paraId="6052AAC6" w14:textId="04A5393C"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idonei per il conseguimento Brevetto e con altezza di salto massima minore di 115 cm;</w:t>
      </w:r>
    </w:p>
    <w:p w14:paraId="608440A6" w14:textId="76126BF9"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 origine geografica e impieghi tipici della razza “Murgese”.</w:t>
      </w:r>
    </w:p>
    <w:p w14:paraId="337C5FAE" w14:textId="69B43C7B" w:rsidR="0019424C" w:rsidRPr="009D2E52" w:rsidRDefault="000E4DE0" w:rsidP="009D2E52">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1F1E9E72" w14:textId="3F1F30AB" w:rsidR="006D440C" w:rsidRDefault="006D440C" w:rsidP="001C2803">
      <w:pPr>
        <w:ind w:left="360"/>
        <w:jc w:val="both"/>
        <w:rPr>
          <w:rFonts w:ascii="Times New Roman" w:hAnsi="Times New Roman" w:cs="Times New Roman"/>
          <w:bCs/>
          <w:sz w:val="24"/>
          <w:szCs w:val="24"/>
        </w:rPr>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84F1521" w14:textId="15FB32E9" w:rsidR="001917A0" w:rsidRDefault="001917A0" w:rsidP="001C2803">
      <w:pPr>
        <w:ind w:left="360"/>
        <w:jc w:val="both"/>
        <w:rPr>
          <w:rFonts w:ascii="Times New Roman" w:hAnsi="Times New Roman" w:cs="Times New Roman"/>
          <w:bCs/>
          <w:sz w:val="24"/>
          <w:szCs w:val="24"/>
        </w:rPr>
      </w:pPr>
      <w:r w:rsidRPr="001917A0">
        <w:rPr>
          <w:rFonts w:ascii="Times New Roman" w:hAnsi="Times New Roman" w:cs="Times New Roman"/>
          <w:bCs/>
          <w:noProof/>
          <w:sz w:val="24"/>
          <w:szCs w:val="24"/>
        </w:rPr>
        <w:lastRenderedPageBreak/>
        <w:drawing>
          <wp:inline distT="0" distB="0" distL="0" distR="0" wp14:anchorId="296E2C54" wp14:editId="65C0D726">
            <wp:extent cx="6120130" cy="2769870"/>
            <wp:effectExtent l="0" t="0" r="0" b="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6120130" cy="2769870"/>
                    </a:xfrm>
                    <a:prstGeom prst="rect">
                      <a:avLst/>
                    </a:prstGeom>
                  </pic:spPr>
                </pic:pic>
              </a:graphicData>
            </a:graphic>
          </wp:inline>
        </w:drawing>
      </w:r>
    </w:p>
    <w:p w14:paraId="3C5E539F" w14:textId="172D6F69" w:rsidR="001917A0" w:rsidRDefault="001917A0" w:rsidP="001C2803">
      <w:pPr>
        <w:ind w:left="360"/>
        <w:jc w:val="both"/>
        <w:rPr>
          <w:rFonts w:ascii="Times New Roman" w:hAnsi="Times New Roman" w:cs="Times New Roman"/>
          <w:bCs/>
          <w:sz w:val="24"/>
          <w:szCs w:val="24"/>
        </w:rPr>
      </w:pPr>
    </w:p>
    <w:p w14:paraId="0EED111B" w14:textId="77777777" w:rsidR="001917A0" w:rsidRDefault="001917A0" w:rsidP="001C2803">
      <w:pPr>
        <w:ind w:left="360"/>
        <w:jc w:val="both"/>
        <w:rPr>
          <w:rFonts w:ascii="Times New Roman" w:hAnsi="Times New Roman" w:cs="Times New Roman"/>
          <w:bCs/>
          <w:sz w:val="24"/>
          <w:szCs w:val="24"/>
        </w:rPr>
      </w:pPr>
    </w:p>
    <w:p w14:paraId="2D82F760" w14:textId="5D7A538F" w:rsidR="001917A0" w:rsidRDefault="001917A0" w:rsidP="005101B2">
      <w:pPr>
        <w:ind w:left="360"/>
        <w:jc w:val="both"/>
        <w:rPr>
          <w:rFonts w:ascii="Times New Roman" w:hAnsi="Times New Roman" w:cs="Times New Roman"/>
          <w:bCs/>
          <w:sz w:val="24"/>
          <w:szCs w:val="24"/>
        </w:rPr>
      </w:pPr>
      <w:r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       Apparentemente questo sito sembra più user</w:t>
      </w:r>
      <w:r w:rsidR="000A4C03">
        <w:rPr>
          <w:rFonts w:ascii="Times New Roman" w:hAnsi="Times New Roman" w:cs="Times New Roman"/>
          <w:bCs/>
          <w:sz w:val="24"/>
          <w:szCs w:val="24"/>
        </w:rPr>
        <w:t xml:space="preserve"> </w:t>
      </w:r>
      <w:r>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Pr>
          <w:rFonts w:ascii="Times New Roman" w:hAnsi="Times New Roman" w:cs="Times New Roman"/>
          <w:bCs/>
          <w:sz w:val="24"/>
          <w:szCs w:val="24"/>
        </w:rPr>
        <w:t xml:space="preserve"> si scopre che le informazioni sono più scarne e meno strutturate.</w:t>
      </w:r>
      <w:r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2C8DFC31"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corporatura e prevede tre categorie principali: brachimorfi, mesomorfi, dolicomorfi.</w:t>
      </w:r>
    </w:p>
    <w:p w14:paraId="022A99D7"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 il cavallo Belga, molto utilizzato in agricoltura vista la sua forza; il cavallo Bretone, di stazza tanto grande da arrivare a pesare anche 900 kg; il cavallo Ardennese, da sempre utilizzato per il tiro della legna.</w:t>
      </w:r>
    </w:p>
    <w:p w14:paraId="6A2410A5"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 era anche il cavallo che veniva generalmente utilizzato per gli eserciti. Alcuni esempi di cavalli mesomorfi: il Murgese, proveniente dalla Puglia, deriva da incroci di razze avvenuti durante il periodo in cui gli arabi si trovavano nel sud Italia; la sua specialità è quella di essere un cavallo adatto un po’ a tutt</w:t>
      </w:r>
      <w:r>
        <w:rPr>
          <w:rFonts w:ascii="Times New Roman" w:hAnsi="Times New Roman" w:cs="Times New Roman"/>
          <w:bCs/>
          <w:sz w:val="24"/>
          <w:szCs w:val="24"/>
        </w:rPr>
        <w:t>o</w:t>
      </w:r>
      <w:r w:rsidRPr="009D2E52">
        <w:rPr>
          <w:rFonts w:ascii="Times New Roman" w:hAnsi="Times New Roman" w:cs="Times New Roman"/>
          <w:bCs/>
          <w:sz w:val="24"/>
          <w:szCs w:val="24"/>
        </w:rPr>
        <w:t>,</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tutti; l’Andaluso, cavallo che viene considerato il fondatore delle altre razze nel continente americano, è un cavallo di circa 6 quintali, adatto al salto e utilizzato soprattutto per gli sport, è molto famoso per essere docile e molto elegante.</w:t>
      </w:r>
    </w:p>
    <w:p w14:paraId="346EB2BB" w14:textId="18ADD052" w:rsidR="009D2E52" w:rsidRP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 dove c’è bisogno della sua agilità. Ha linee molto allungate e articolazioni assai snodate. Un esempio: il Purosangue inglese, un cavallo di grande bellezza e che ha una peculiarità, la difficoltà di montatura, essendo un cavallo molto veloce e necessita, quindi, di un cavaliere molto esperto; è ottimo sia per il salto ad ostacoli che per le corse.</w:t>
      </w:r>
    </w:p>
    <w:p w14:paraId="4282B615" w14:textId="016C47A6" w:rsidR="00704266" w:rsidRDefault="00EE1DF7"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sul suo sito ufficiale </w:t>
      </w:r>
      <w:hyperlink r:id="rId14" w:history="1">
        <w:r w:rsidRPr="00952CA4">
          <w:rPr>
            <w:rStyle w:val="Collegamentoipertestuale"/>
            <w:rFonts w:ascii="Times New Roman" w:hAnsi="Times New Roman" w:cs="Times New Roman"/>
            <w:bCs/>
            <w:sz w:val="24"/>
            <w:szCs w:val="24"/>
          </w:rPr>
          <w:t>https://www.fise.it/</w:t>
        </w:r>
      </w:hyperlink>
      <w:r>
        <w:rPr>
          <w:rFonts w:ascii="Times New Roman" w:hAnsi="Times New Roman" w:cs="Times New Roman"/>
          <w:bCs/>
          <w:sz w:val="24"/>
          <w:szCs w:val="24"/>
        </w:rPr>
        <w:t xml:space="preserve">. Da questa fonte provengono anche le informazioni relative alle categorie di salto ad ostacoli e dressage e quelle inerenti le autorizzazioni a montare e le loro propedeuticità. </w:t>
      </w:r>
    </w:p>
    <w:p w14:paraId="02E591A9" w14:textId="15DF708E" w:rsidR="00EE1DF7" w:rsidRDefault="007600B6" w:rsidP="005101B2">
      <w:pPr>
        <w:ind w:left="360"/>
        <w:jc w:val="both"/>
        <w:rPr>
          <w:rFonts w:ascii="Times New Roman" w:hAnsi="Times New Roman" w:cs="Times New Roman"/>
          <w:bCs/>
          <w:sz w:val="24"/>
          <w:szCs w:val="24"/>
        </w:rPr>
      </w:pPr>
      <w:r w:rsidRPr="007600B6">
        <w:rPr>
          <w:rFonts w:ascii="Times New Roman" w:hAnsi="Times New Roman" w:cs="Times New Roman"/>
          <w:bCs/>
          <w:noProof/>
          <w:sz w:val="24"/>
          <w:szCs w:val="24"/>
        </w:rPr>
        <w:lastRenderedPageBreak/>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5"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76BEEEE3" w:rsidR="00C8385E"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6"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323634D8"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3C3B2B25" w14:textId="32217150" w:rsidR="00154FFA"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BE4C667" w14:textId="793C9A6F" w:rsidR="00CA13E4" w:rsidRDefault="00CD54C3" w:rsidP="001C2803">
      <w:pPr>
        <w:ind w:left="360"/>
        <w:jc w:val="both"/>
        <w:rPr>
          <w:rFonts w:ascii="Times New Roman" w:hAnsi="Times New Roman" w:cs="Times New Roman"/>
          <w:bCs/>
          <w:sz w:val="24"/>
          <w:szCs w:val="24"/>
        </w:rPr>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8"/>
                    <a:stretch>
                      <a:fillRect/>
                    </a:stretch>
                  </pic:blipFill>
                  <pic:spPr>
                    <a:xfrm>
                      <a:off x="0" y="0"/>
                      <a:ext cx="6120130" cy="2762885"/>
                    </a:xfrm>
                    <a:prstGeom prst="rect">
                      <a:avLst/>
                    </a:prstGeom>
                  </pic:spPr>
                </pic:pic>
              </a:graphicData>
            </a:graphic>
          </wp:inline>
        </w:drawing>
      </w:r>
    </w:p>
    <w:p w14:paraId="1062154F" w14:textId="75B1A82E" w:rsidR="00CA13E4"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uno degli annunci del sito (</w:t>
      </w:r>
      <w:hyperlink r:id="rId19" w:history="1">
        <w:r w:rsidRPr="00952CA4">
          <w:rPr>
            <w:rStyle w:val="Collegamentoipertestuale"/>
            <w:rFonts w:ascii="Times New Roman" w:hAnsi="Times New Roman" w:cs="Times New Roman"/>
            <w:bCs/>
            <w:sz w:val="24"/>
            <w:szCs w:val="24"/>
          </w:rPr>
          <w:t>https://www.cavallionline.it/cavallo/femmina-baia-selle-francais-del-2009-cav-498/</w:t>
        </w:r>
      </w:hyperlink>
      <w:r>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7FDEF0C2" w14:textId="0DD48704" w:rsidR="00CD54C3" w:rsidRDefault="000006AF" w:rsidP="000006AF">
      <w:pPr>
        <w:ind w:left="360"/>
        <w:jc w:val="center"/>
        <w:rPr>
          <w:rFonts w:ascii="Times New Roman" w:hAnsi="Times New Roman" w:cs="Times New Roman"/>
          <w:bCs/>
          <w:sz w:val="24"/>
          <w:szCs w:val="24"/>
        </w:rPr>
      </w:pPr>
      <w:r w:rsidRPr="000006AF">
        <w:rPr>
          <w:rFonts w:ascii="Times New Roman" w:hAnsi="Times New Roman" w:cs="Times New Roman"/>
          <w:bCs/>
          <w:noProof/>
          <w:sz w:val="24"/>
          <w:szCs w:val="24"/>
        </w:rPr>
        <w:lastRenderedPageBreak/>
        <w:drawing>
          <wp:inline distT="0" distB="0" distL="0" distR="0" wp14:anchorId="2D4C6DE2" wp14:editId="2DDF591F">
            <wp:extent cx="3206750" cy="40919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0"/>
                    <a:srcRect l="-1" r="1444"/>
                    <a:stretch/>
                  </pic:blipFill>
                  <pic:spPr bwMode="auto">
                    <a:xfrm>
                      <a:off x="0" y="0"/>
                      <a:ext cx="3207028" cy="4092295"/>
                    </a:xfrm>
                    <a:prstGeom prst="rect">
                      <a:avLst/>
                    </a:prstGeom>
                    <a:ln>
                      <a:noFill/>
                    </a:ln>
                    <a:extLst>
                      <a:ext uri="{53640926-AAD7-44D8-BBD7-CCE9431645EC}">
                        <a14:shadowObscured xmlns:a14="http://schemas.microsoft.com/office/drawing/2010/main"/>
                      </a:ext>
                    </a:extLst>
                  </pic:spPr>
                </pic:pic>
              </a:graphicData>
            </a:graphic>
          </wp:inline>
        </w:drawing>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1"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5D5BEE6E" w14:textId="5B069076" w:rsidR="000C5442" w:rsidRDefault="000C5442" w:rsidP="000C5442">
      <w:pPr>
        <w:ind w:left="360"/>
        <w:jc w:val="center"/>
        <w:rPr>
          <w:rFonts w:ascii="Times New Roman" w:hAnsi="Times New Roman" w:cs="Times New Roman"/>
          <w:bCs/>
          <w:sz w:val="24"/>
          <w:szCs w:val="24"/>
        </w:rPr>
      </w:pPr>
      <w:r w:rsidRPr="000C5442">
        <w:rPr>
          <w:rFonts w:ascii="Times New Roman" w:hAnsi="Times New Roman" w:cs="Times New Roman"/>
          <w:bCs/>
          <w:noProof/>
          <w:sz w:val="24"/>
          <w:szCs w:val="24"/>
        </w:rPr>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2"/>
                    <a:stretch>
                      <a:fillRect/>
                    </a:stretch>
                  </pic:blipFill>
                  <pic:spPr>
                    <a:xfrm>
                      <a:off x="0" y="0"/>
                      <a:ext cx="5452341" cy="2470468"/>
                    </a:xfrm>
                    <a:prstGeom prst="rect">
                      <a:avLst/>
                    </a:prstGeom>
                  </pic:spPr>
                </pic:pic>
              </a:graphicData>
            </a:graphic>
          </wp:inline>
        </w:drawing>
      </w:r>
    </w:p>
    <w:p w14:paraId="65841AA1" w14:textId="0C9CC0ED" w:rsidR="006D440C" w:rsidRDefault="000C5442" w:rsidP="000C5442">
      <w:pPr>
        <w:ind w:left="360"/>
        <w:jc w:val="center"/>
        <w:rPr>
          <w:rFonts w:ascii="Times New Roman" w:hAnsi="Times New Roman" w:cs="Times New Roman"/>
          <w:bCs/>
          <w:sz w:val="24"/>
          <w:szCs w:val="24"/>
        </w:rPr>
      </w:pPr>
      <w:r w:rsidRPr="000C5442">
        <w:rPr>
          <w:rFonts w:ascii="Times New Roman" w:hAnsi="Times New Roman" w:cs="Times New Roman"/>
          <w:bCs/>
          <w:noProof/>
          <w:sz w:val="24"/>
          <w:szCs w:val="24"/>
        </w:rPr>
        <w:lastRenderedPageBreak/>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3"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75DB502"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 </w:t>
      </w:r>
    </w:p>
    <w:p w14:paraId="689B41F0" w14:textId="57396885" w:rsidR="000C5442" w:rsidRDefault="000C5442" w:rsidP="001C2803">
      <w:pPr>
        <w:ind w:left="360"/>
        <w:jc w:val="both"/>
        <w:rPr>
          <w:rFonts w:ascii="Times New Roman" w:hAnsi="Times New Roman" w:cs="Times New Roman"/>
          <w:bCs/>
          <w:sz w:val="24"/>
          <w:szCs w:val="24"/>
        </w:rPr>
      </w:pPr>
      <w:r w:rsidRPr="000C5442">
        <w:rPr>
          <w:rFonts w:ascii="Times New Roman" w:hAnsi="Times New Roman" w:cs="Times New Roman"/>
          <w:bCs/>
          <w:noProof/>
          <w:sz w:val="24"/>
          <w:szCs w:val="24"/>
        </w:rPr>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4"/>
                    <a:stretch>
                      <a:fillRect/>
                    </a:stretch>
                  </pic:blipFill>
                  <pic:spPr>
                    <a:xfrm>
                      <a:off x="0" y="0"/>
                      <a:ext cx="6120130" cy="2285365"/>
                    </a:xfrm>
                    <a:prstGeom prst="rect">
                      <a:avLst/>
                    </a:prstGeom>
                  </pic:spPr>
                </pic:pic>
              </a:graphicData>
            </a:graphic>
          </wp:inline>
        </w:drawing>
      </w:r>
    </w:p>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D891044" w14:textId="77777777" w:rsidR="00A07D33" w:rsidRDefault="000C5442" w:rsidP="00A07D3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4973BAE8" w14:textId="77777777" w:rsidR="00FA0C73" w:rsidRDefault="00FA0C73" w:rsidP="00FA0C73">
      <w:pPr>
        <w:ind w:left="360"/>
        <w:rPr>
          <w:rFonts w:ascii="Times New Roman" w:hAnsi="Times New Roman" w:cs="Times New Roman"/>
          <w:bCs/>
          <w:sz w:val="24"/>
          <w:szCs w:val="24"/>
        </w:rPr>
      </w:pPr>
      <w:r>
        <w:rPr>
          <w:rFonts w:ascii="Times New Roman" w:hAnsi="Times New Roman" w:cs="Times New Roman"/>
          <w:bCs/>
          <w:sz w:val="24"/>
          <w:szCs w:val="24"/>
        </w:rPr>
        <w:t>[Aggiungere esempio delle triple]</w:t>
      </w:r>
    </w:p>
    <w:p w14:paraId="70347918" w14:textId="77777777" w:rsidR="00FA0C73" w:rsidRDefault="00FA0C73" w:rsidP="00FA0C73">
      <w:pPr>
        <w:jc w:val="both"/>
        <w:rPr>
          <w:rFonts w:ascii="Times New Roman" w:hAnsi="Times New Roman" w:cs="Times New Roman"/>
          <w:bCs/>
          <w:sz w:val="24"/>
          <w:szCs w:val="24"/>
        </w:rPr>
      </w:pPr>
    </w:p>
    <w:p w14:paraId="0169C9DA" w14:textId="77777777" w:rsidR="00FA0C73" w:rsidRDefault="00FA0C73" w:rsidP="00FA0C73">
      <w:pPr>
        <w:jc w:val="both"/>
        <w:rPr>
          <w:rFonts w:ascii="Times New Roman" w:hAnsi="Times New Roman" w:cs="Times New Roman"/>
          <w:bCs/>
          <w:sz w:val="24"/>
          <w:szCs w:val="24"/>
        </w:rPr>
      </w:pPr>
    </w:p>
    <w:p w14:paraId="09EDEC76" w14:textId="28167A97" w:rsidR="000C5442" w:rsidRPr="001C2803" w:rsidRDefault="000C5442" w:rsidP="00FA0C73">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2816C80C"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altre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1B2C1F07" w14:textId="2C51F8E3" w:rsidR="004A2B2D" w:rsidRDefault="004A2B2D"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invece, gli sport equestri è stato realizzato l’allineamento con Caligraph Ontology. </w:t>
      </w:r>
    </w:p>
    <w:p w14:paraId="48D47C84" w14:textId="5763B1F1" w:rsidR="004A2B2D" w:rsidRDefault="004A2B2D"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Friend of a Friend per la classe “Persona”.</w:t>
      </w:r>
    </w:p>
    <w:p w14:paraId="19C41EB1" w14:textId="21590A68" w:rsidR="00A07D33" w:rsidRDefault="00FA0C73" w:rsidP="00A07D33">
      <w:pPr>
        <w:ind w:left="360"/>
        <w:rPr>
          <w:rFonts w:ascii="Times New Roman" w:hAnsi="Times New Roman" w:cs="Times New Roman"/>
          <w:bCs/>
          <w:sz w:val="24"/>
          <w:szCs w:val="24"/>
        </w:rPr>
      </w:pPr>
      <w:r>
        <w:rPr>
          <w:rFonts w:ascii="Times New Roman" w:hAnsi="Times New Roman" w:cs="Times New Roman"/>
          <w:bCs/>
          <w:sz w:val="24"/>
          <w:szCs w:val="24"/>
        </w:rPr>
        <w:t>[Aggiungere URI delle ontologie]</w:t>
      </w:r>
    </w:p>
    <w:p w14:paraId="5E86712F" w14:textId="77777777" w:rsidR="00087EAE" w:rsidRDefault="00087EAE" w:rsidP="00A07D33">
      <w:pPr>
        <w:ind w:left="360"/>
        <w:rPr>
          <w:rFonts w:ascii="Times New Roman" w:hAnsi="Times New Roman" w:cs="Times New Roman"/>
          <w:bCs/>
          <w:sz w:val="24"/>
          <w:szCs w:val="24"/>
        </w:rPr>
      </w:pPr>
    </w:p>
    <w:p w14:paraId="2DBBE9FE" w14:textId="6CD96456" w:rsidR="00087EAE" w:rsidRPr="00164720"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74DE5512" w14:textId="7AC98B00"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Visto che </w:t>
      </w:r>
      <w:r w:rsidRPr="00164720">
        <w:rPr>
          <w:rFonts w:ascii="Times New Roman" w:hAnsi="Times New Roman" w:cs="Times New Roman"/>
          <w:bCs/>
          <w:sz w:val="24"/>
          <w:szCs w:val="24"/>
        </w:rPr>
        <w:t>il progetto LODE sviluppato da Silvio</w:t>
      </w:r>
      <w:r w:rsidRPr="00164720">
        <w:rPr>
          <w:rFonts w:ascii="Times New Roman" w:hAnsi="Times New Roman" w:cs="Times New Roman"/>
          <w:bCs/>
          <w:sz w:val="24"/>
          <w:szCs w:val="24"/>
        </w:rPr>
        <w:t xml:space="preserve"> </w:t>
      </w:r>
      <w:r w:rsidRPr="00164720">
        <w:rPr>
          <w:rFonts w:ascii="Times New Roman" w:hAnsi="Times New Roman" w:cs="Times New Roman"/>
          <w:bCs/>
          <w:sz w:val="24"/>
          <w:szCs w:val="24"/>
        </w:rPr>
        <w:t xml:space="preserve">Peroni presenta alcuni problemi tecnici </w:t>
      </w:r>
      <w:r>
        <w:rPr>
          <w:rFonts w:ascii="Times New Roman" w:hAnsi="Times New Roman" w:cs="Times New Roman"/>
          <w:bCs/>
          <w:sz w:val="24"/>
          <w:szCs w:val="24"/>
        </w:rPr>
        <w:t xml:space="preserve">che rendono </w:t>
      </w:r>
      <w:r w:rsidRPr="00164720">
        <w:rPr>
          <w:rFonts w:ascii="Times New Roman" w:hAnsi="Times New Roman" w:cs="Times New Roman"/>
          <w:bCs/>
          <w:sz w:val="24"/>
          <w:szCs w:val="24"/>
        </w:rPr>
        <w:t>il servizio</w:t>
      </w:r>
      <w:r w:rsidRPr="00164720">
        <w:rPr>
          <w:rFonts w:ascii="Times New Roman" w:hAnsi="Times New Roman" w:cs="Times New Roman"/>
          <w:bCs/>
          <w:sz w:val="24"/>
          <w:szCs w:val="24"/>
        </w:rPr>
        <w:t xml:space="preserve"> </w:t>
      </w:r>
      <w:r w:rsidRPr="00164720">
        <w:rPr>
          <w:rFonts w:ascii="Times New Roman" w:hAnsi="Times New Roman" w:cs="Times New Roman"/>
          <w:bCs/>
          <w:sz w:val="24"/>
          <w:szCs w:val="24"/>
        </w:rPr>
        <w:t>online</w:t>
      </w:r>
      <w:r>
        <w:rPr>
          <w:rFonts w:ascii="Times New Roman" w:hAnsi="Times New Roman" w:cs="Times New Roman"/>
          <w:bCs/>
          <w:sz w:val="24"/>
          <w:szCs w:val="24"/>
        </w:rPr>
        <w:t xml:space="preserve"> </w:t>
      </w:r>
      <w:r w:rsidRPr="00164720">
        <w:rPr>
          <w:rFonts w:ascii="Times New Roman" w:hAnsi="Times New Roman" w:cs="Times New Roman"/>
          <w:bCs/>
          <w:sz w:val="24"/>
          <w:szCs w:val="24"/>
        </w:rPr>
        <w:t>irraggiungibile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w:t>
      </w:r>
      <w:r w:rsidRPr="00164720">
        <w:rPr>
          <w:rFonts w:ascii="Times New Roman" w:hAnsi="Times New Roman" w:cs="Times New Roman"/>
          <w:bCs/>
          <w:sz w:val="24"/>
          <w:szCs w:val="24"/>
        </w:rPr>
        <w:t xml:space="preserve"> </w:t>
      </w:r>
      <w:r w:rsidRPr="00164720">
        <w:rPr>
          <w:rFonts w:ascii="Times New Roman" w:hAnsi="Times New Roman" w:cs="Times New Roman"/>
          <w:bCs/>
          <w:sz w:val="24"/>
          <w:szCs w:val="24"/>
        </w:rPr>
        <w:t>dell'ontologia</w:t>
      </w:r>
      <w:r>
        <w:rPr>
          <w:rFonts w:ascii="Times New Roman" w:hAnsi="Times New Roman" w:cs="Times New Roman"/>
          <w:bCs/>
          <w:sz w:val="24"/>
          <w:szCs w:val="24"/>
        </w:rPr>
        <w:t xml:space="preserve"> ogetto di questo lavoro</w:t>
      </w:r>
      <w:r w:rsidRPr="00164720">
        <w:rPr>
          <w:rFonts w:ascii="Times New Roman" w:hAnsi="Times New Roman" w:cs="Times New Roman"/>
          <w:bCs/>
          <w:sz w:val="24"/>
          <w:szCs w:val="24"/>
        </w:rPr>
        <w:t xml:space="preserve"> </w:t>
      </w:r>
      <w:r w:rsidRPr="00164720">
        <w:rPr>
          <w:rFonts w:ascii="Times New Roman" w:hAnsi="Times New Roman" w:cs="Times New Roman"/>
          <w:bCs/>
          <w:sz w:val="24"/>
          <w:szCs w:val="24"/>
        </w:rPr>
        <w:t>è</w:t>
      </w:r>
      <w:r w:rsidRPr="00164720">
        <w:rPr>
          <w:rFonts w:ascii="Times New Roman" w:hAnsi="Times New Roman" w:cs="Times New Roman"/>
          <w:bCs/>
          <w:sz w:val="24"/>
          <w:szCs w:val="24"/>
        </w:rPr>
        <w:t xml:space="preserve"> stato utilizzat</w:t>
      </w:r>
      <w:r w:rsidRPr="00164720">
        <w:rPr>
          <w:rFonts w:ascii="Times New Roman" w:hAnsi="Times New Roman" w:cs="Times New Roman"/>
          <w:bCs/>
          <w:sz w:val="24"/>
          <w:szCs w:val="24"/>
        </w:rPr>
        <w:t xml:space="preserve">o </w:t>
      </w:r>
      <w:r w:rsidRPr="00164720">
        <w:rPr>
          <w:rFonts w:ascii="Times New Roman" w:hAnsi="Times New Roman" w:cs="Times New Roman"/>
          <w:bCs/>
          <w:sz w:val="24"/>
          <w:szCs w:val="24"/>
        </w:rPr>
        <w:t>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w:t>
      </w:r>
      <w:r w:rsidRPr="00164720">
        <w:rPr>
          <w:rFonts w:ascii="Times New Roman" w:hAnsi="Times New Roman" w:cs="Times New Roman"/>
          <w:bCs/>
          <w:sz w:val="24"/>
          <w:szCs w:val="24"/>
        </w:rPr>
        <w:t xml:space="preserve"> del servizio fornito dal sito LODE</w:t>
      </w:r>
      <w:r>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w:t>
      </w:r>
      <w:r w:rsidRPr="00164720">
        <w:rPr>
          <w:rFonts w:ascii="Times New Roman" w:hAnsi="Times New Roman" w:cs="Times New Roman"/>
          <w:bCs/>
          <w:sz w:val="24"/>
          <w:szCs w:val="24"/>
        </w:rPr>
        <w:t xml:space="preserve"> </w:t>
      </w:r>
      <w:r w:rsidRPr="00164720">
        <w:rPr>
          <w:rFonts w:ascii="Times New Roman" w:hAnsi="Times New Roman" w:cs="Times New Roman"/>
          <w:bCs/>
          <w:sz w:val="24"/>
          <w:szCs w:val="24"/>
        </w:rPr>
        <w:t xml:space="preserve">Una copia aggiornata della documentazione </w:t>
      </w:r>
      <w:r w:rsidRPr="00164720">
        <w:rPr>
          <w:rFonts w:ascii="Times New Roman" w:hAnsi="Times New Roman" w:cs="Times New Roman"/>
          <w:bCs/>
          <w:sz w:val="24"/>
          <w:szCs w:val="24"/>
        </w:rPr>
        <w:t xml:space="preserve">è </w:t>
      </w:r>
      <w:r w:rsidRPr="00164720">
        <w:rPr>
          <w:rFonts w:ascii="Times New Roman" w:hAnsi="Times New Roman" w:cs="Times New Roman"/>
          <w:bCs/>
          <w:sz w:val="24"/>
          <w:szCs w:val="24"/>
        </w:rPr>
        <w:t xml:space="preserve">disponibile sul repository </w:t>
      </w:r>
      <w:r w:rsidRPr="00164720">
        <w:rPr>
          <w:rFonts w:ascii="Times New Roman" w:hAnsi="Times New Roman" w:cs="Times New Roman"/>
          <w:bCs/>
          <w:sz w:val="24"/>
          <w:szCs w:val="24"/>
        </w:rPr>
        <w:t>github.</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2DE70AF9" w14:textId="75D7B432" w:rsidR="00875600" w:rsidRPr="00164720"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77777777" w:rsidR="00164720" w:rsidRDefault="00164720" w:rsidP="00164720">
      <w:pPr>
        <w:pStyle w:val="Paragrafoelenco"/>
        <w:ind w:left="360"/>
        <w:jc w:val="both"/>
        <w:rPr>
          <w:rFonts w:ascii="Times New Roman" w:hAnsi="Times New Roman" w:cs="Times New Roman"/>
          <w:b/>
          <w:sz w:val="24"/>
          <w:szCs w:val="24"/>
        </w:rPr>
      </w:pP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3D40B22F" w14:textId="77777777" w:rsidR="00A07D33" w:rsidRPr="00A07D33" w:rsidRDefault="00A07D33" w:rsidP="00A07D33">
      <w:pPr>
        <w:ind w:left="360"/>
        <w:rPr>
          <w:rFonts w:ascii="Times New Roman" w:hAnsi="Times New Roman" w:cs="Times New Roman"/>
          <w:bCs/>
          <w:sz w:val="24"/>
          <w:szCs w:val="24"/>
        </w:rPr>
      </w:pPr>
    </w:p>
    <w:p w14:paraId="15262EE8" w14:textId="77777777" w:rsidR="00F45CC7" w:rsidRDefault="00F45CC7" w:rsidP="001F63A5">
      <w:pPr>
        <w:jc w:val="both"/>
        <w:rPr>
          <w:rFonts w:ascii="Times New Roman" w:hAnsi="Times New Roman" w:cs="Times New Roman"/>
          <w:sz w:val="24"/>
          <w:szCs w:val="24"/>
        </w:rPr>
      </w:pPr>
    </w:p>
    <w:p w14:paraId="23898295" w14:textId="77777777" w:rsidR="00F45CC7" w:rsidRDefault="00F45CC7" w:rsidP="001F63A5">
      <w:pPr>
        <w:jc w:val="both"/>
        <w:rPr>
          <w:rFonts w:ascii="Times New Roman" w:hAnsi="Times New Roman" w:cs="Times New Roman"/>
          <w:sz w:val="24"/>
          <w:szCs w:val="24"/>
        </w:rPr>
      </w:pPr>
    </w:p>
    <w:p w14:paraId="16B887E0" w14:textId="77777777" w:rsidR="00F45CC7" w:rsidRDefault="00F45CC7" w:rsidP="001F63A5">
      <w:pPr>
        <w:jc w:val="both"/>
        <w:rPr>
          <w:rFonts w:ascii="Times New Roman" w:hAnsi="Times New Roman" w:cs="Times New Roman"/>
          <w:sz w:val="24"/>
          <w:szCs w:val="24"/>
        </w:rPr>
      </w:pPr>
    </w:p>
    <w:p w14:paraId="27758F47" w14:textId="77777777" w:rsidR="00F45CC7" w:rsidRDefault="00F45CC7" w:rsidP="001F63A5">
      <w:pPr>
        <w:jc w:val="both"/>
        <w:rPr>
          <w:rFonts w:ascii="Times New Roman" w:hAnsi="Times New Roman" w:cs="Times New Roman"/>
          <w:sz w:val="24"/>
          <w:szCs w:val="24"/>
        </w:rPr>
      </w:pPr>
    </w:p>
    <w:p w14:paraId="65A30DF4" w14:textId="77777777" w:rsidR="00F45CC7" w:rsidRDefault="00F45CC7" w:rsidP="001F63A5">
      <w:pPr>
        <w:jc w:val="both"/>
        <w:rPr>
          <w:rFonts w:ascii="Times New Roman" w:hAnsi="Times New Roman" w:cs="Times New Roman"/>
          <w:sz w:val="24"/>
          <w:szCs w:val="24"/>
        </w:rPr>
      </w:pP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7DA709EC" w14:textId="77777777" w:rsidR="00F45CC7" w:rsidRDefault="00F45CC7" w:rsidP="001F63A5">
      <w:pPr>
        <w:jc w:val="both"/>
        <w:rPr>
          <w:rFonts w:ascii="Times New Roman" w:hAnsi="Times New Roman" w:cs="Times New Roman"/>
          <w:sz w:val="24"/>
          <w:szCs w:val="24"/>
        </w:rPr>
      </w:pPr>
    </w:p>
    <w:p w14:paraId="53901F84" w14:textId="77777777" w:rsidR="00F45CC7" w:rsidRDefault="00F45CC7" w:rsidP="001F63A5">
      <w:pPr>
        <w:jc w:val="both"/>
        <w:rPr>
          <w:rFonts w:ascii="Times New Roman" w:hAnsi="Times New Roman" w:cs="Times New Roman"/>
          <w:sz w:val="24"/>
          <w:szCs w:val="24"/>
        </w:rP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Pr="00695B19" w:rsidRDefault="00555492" w:rsidP="002125DA">
      <w:pPr>
        <w:pStyle w:val="Paragrafoelenco"/>
        <w:jc w:val="both"/>
        <w:rPr>
          <w:rFonts w:ascii="Times New Roman" w:hAnsi="Times New Roman" w:cs="Times New Roman"/>
          <w:sz w:val="24"/>
          <w:szCs w:val="24"/>
        </w:rPr>
      </w:pPr>
    </w:p>
    <w:p w14:paraId="4C05DAFF" w14:textId="77777777" w:rsidR="00695B19" w:rsidRDefault="00695B19" w:rsidP="000A72D4">
      <w:pPr>
        <w:jc w:val="both"/>
        <w:rPr>
          <w:rFonts w:ascii="Times New Roman" w:hAnsi="Times New Roman" w:cs="Times New Roman"/>
          <w:sz w:val="24"/>
          <w:szCs w:val="24"/>
        </w:rPr>
      </w:pPr>
    </w:p>
    <w:p w14:paraId="17AF41CE" w14:textId="77777777" w:rsidR="00695B19" w:rsidRDefault="00695B19" w:rsidP="000A72D4">
      <w:pPr>
        <w:jc w:val="both"/>
        <w:rPr>
          <w:rFonts w:ascii="Times New Roman" w:hAnsi="Times New Roman" w:cs="Times New Roman"/>
          <w:sz w:val="24"/>
          <w:szCs w:val="24"/>
        </w:rPr>
      </w:pPr>
    </w:p>
    <w:p w14:paraId="397C3528" w14:textId="77777777" w:rsidR="00695B19" w:rsidRPr="000A72D4" w:rsidRDefault="00695B19" w:rsidP="000A72D4">
      <w:pPr>
        <w:jc w:val="both"/>
        <w:rPr>
          <w:rFonts w:ascii="Times New Roman" w:hAnsi="Times New Roman" w:cs="Times New Roman"/>
          <w:sz w:val="24"/>
          <w:szCs w:val="24"/>
        </w:rPr>
      </w:pPr>
    </w:p>
    <w:sectPr w:rsidR="00695B19" w:rsidRPr="000A72D4">
      <w:headerReference w:type="default"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050DF" w14:textId="77777777" w:rsidR="009B7920" w:rsidRDefault="009B7920" w:rsidP="00F62931">
      <w:pPr>
        <w:spacing w:after="0" w:line="240" w:lineRule="auto"/>
      </w:pPr>
      <w:r>
        <w:separator/>
      </w:r>
    </w:p>
  </w:endnote>
  <w:endnote w:type="continuationSeparator" w:id="0">
    <w:p w14:paraId="162071DE" w14:textId="77777777" w:rsidR="009B7920" w:rsidRDefault="009B7920"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8C9A8" w14:textId="77777777" w:rsidR="009B7920" w:rsidRDefault="009B7920" w:rsidP="00F62931">
      <w:pPr>
        <w:spacing w:after="0" w:line="240" w:lineRule="auto"/>
      </w:pPr>
      <w:r>
        <w:separator/>
      </w:r>
    </w:p>
  </w:footnote>
  <w:footnote w:type="continuationSeparator" w:id="0">
    <w:p w14:paraId="0F1777B2" w14:textId="77777777" w:rsidR="009B7920" w:rsidRDefault="009B7920"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8"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2B730FB4"/>
    <w:multiLevelType w:val="multilevel"/>
    <w:tmpl w:val="0409001F"/>
    <w:numStyleLink w:val="Stile1"/>
  </w:abstractNum>
  <w:abstractNum w:abstractNumId="11"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3"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5"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9"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0"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1"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9"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num>
  <w:num w:numId="2" w16cid:durableId="1788968352">
    <w:abstractNumId w:val="25"/>
  </w:num>
  <w:num w:numId="3" w16cid:durableId="1029138347">
    <w:abstractNumId w:val="11"/>
  </w:num>
  <w:num w:numId="4" w16cid:durableId="1835023580">
    <w:abstractNumId w:val="31"/>
  </w:num>
  <w:num w:numId="5" w16cid:durableId="1709062746">
    <w:abstractNumId w:val="15"/>
  </w:num>
  <w:num w:numId="6" w16cid:durableId="1904101238">
    <w:abstractNumId w:val="22"/>
  </w:num>
  <w:num w:numId="7" w16cid:durableId="1734083520">
    <w:abstractNumId w:val="21"/>
  </w:num>
  <w:num w:numId="8" w16cid:durableId="772164234">
    <w:abstractNumId w:val="20"/>
  </w:num>
  <w:num w:numId="9" w16cid:durableId="1858426374">
    <w:abstractNumId w:val="38"/>
  </w:num>
  <w:num w:numId="10" w16cid:durableId="1092704494">
    <w:abstractNumId w:val="24"/>
  </w:num>
  <w:num w:numId="11" w16cid:durableId="780686311">
    <w:abstractNumId w:val="33"/>
  </w:num>
  <w:num w:numId="12" w16cid:durableId="203252216">
    <w:abstractNumId w:val="18"/>
  </w:num>
  <w:num w:numId="13" w16cid:durableId="539124382">
    <w:abstractNumId w:val="36"/>
  </w:num>
  <w:num w:numId="14" w16cid:durableId="1994141294">
    <w:abstractNumId w:val="17"/>
  </w:num>
  <w:num w:numId="15" w16cid:durableId="1371956058">
    <w:abstractNumId w:val="23"/>
  </w:num>
  <w:num w:numId="16" w16cid:durableId="743915999">
    <w:abstractNumId w:val="42"/>
  </w:num>
  <w:num w:numId="17" w16cid:durableId="16589750">
    <w:abstractNumId w:val="37"/>
  </w:num>
  <w:num w:numId="18" w16cid:durableId="648366856">
    <w:abstractNumId w:val="2"/>
  </w:num>
  <w:num w:numId="19" w16cid:durableId="970327314">
    <w:abstractNumId w:val="32"/>
  </w:num>
  <w:num w:numId="20" w16cid:durableId="634798844">
    <w:abstractNumId w:val="26"/>
  </w:num>
  <w:num w:numId="21" w16cid:durableId="810708304">
    <w:abstractNumId w:val="6"/>
  </w:num>
  <w:num w:numId="22" w16cid:durableId="385759502">
    <w:abstractNumId w:val="13"/>
  </w:num>
  <w:num w:numId="23" w16cid:durableId="334771084">
    <w:abstractNumId w:val="16"/>
  </w:num>
  <w:num w:numId="24" w16cid:durableId="666325017">
    <w:abstractNumId w:val="41"/>
  </w:num>
  <w:num w:numId="25" w16cid:durableId="1791627140">
    <w:abstractNumId w:val="39"/>
  </w:num>
  <w:num w:numId="26" w16cid:durableId="1646158656">
    <w:abstractNumId w:val="27"/>
  </w:num>
  <w:num w:numId="27" w16cid:durableId="1738556610">
    <w:abstractNumId w:val="40"/>
  </w:num>
  <w:num w:numId="28" w16cid:durableId="873151590">
    <w:abstractNumId w:val="35"/>
  </w:num>
  <w:num w:numId="29" w16cid:durableId="713583053">
    <w:abstractNumId w:val="19"/>
  </w:num>
  <w:num w:numId="30" w16cid:durableId="1885363470">
    <w:abstractNumId w:val="9"/>
  </w:num>
  <w:num w:numId="31" w16cid:durableId="1096941704">
    <w:abstractNumId w:val="4"/>
  </w:num>
  <w:num w:numId="32" w16cid:durableId="903297571">
    <w:abstractNumId w:val="0"/>
  </w:num>
  <w:num w:numId="33" w16cid:durableId="1255283472">
    <w:abstractNumId w:val="34"/>
  </w:num>
  <w:num w:numId="34" w16cid:durableId="1993441182">
    <w:abstractNumId w:val="8"/>
  </w:num>
  <w:num w:numId="35" w16cid:durableId="149562929">
    <w:abstractNumId w:val="29"/>
  </w:num>
  <w:num w:numId="36" w16cid:durableId="1009870471">
    <w:abstractNumId w:val="3"/>
  </w:num>
  <w:num w:numId="37" w16cid:durableId="2096129845">
    <w:abstractNumId w:val="10"/>
  </w:num>
  <w:num w:numId="38" w16cid:durableId="1132820989">
    <w:abstractNumId w:val="12"/>
  </w:num>
  <w:num w:numId="39" w16cid:durableId="674115381">
    <w:abstractNumId w:val="14"/>
  </w:num>
  <w:num w:numId="40" w16cid:durableId="624889887">
    <w:abstractNumId w:val="7"/>
  </w:num>
  <w:num w:numId="41" w16cid:durableId="485824999">
    <w:abstractNumId w:val="30"/>
  </w:num>
  <w:num w:numId="42" w16cid:durableId="1652251629">
    <w:abstractNumId w:val="28"/>
  </w:num>
  <w:num w:numId="43" w16cid:durableId="1004548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300E9"/>
    <w:rsid w:val="00032AF3"/>
    <w:rsid w:val="00037F12"/>
    <w:rsid w:val="00040836"/>
    <w:rsid w:val="000456D5"/>
    <w:rsid w:val="00050DA5"/>
    <w:rsid w:val="00076611"/>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F7E"/>
    <w:rsid w:val="00137143"/>
    <w:rsid w:val="00144922"/>
    <w:rsid w:val="00145D21"/>
    <w:rsid w:val="00147C30"/>
    <w:rsid w:val="00154FFA"/>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2BCB"/>
    <w:rsid w:val="001B7194"/>
    <w:rsid w:val="001B7D64"/>
    <w:rsid w:val="001C2803"/>
    <w:rsid w:val="001C38BA"/>
    <w:rsid w:val="001C57F6"/>
    <w:rsid w:val="001C6881"/>
    <w:rsid w:val="001D0D85"/>
    <w:rsid w:val="001D3227"/>
    <w:rsid w:val="001D3C08"/>
    <w:rsid w:val="001D4FD4"/>
    <w:rsid w:val="001F03C3"/>
    <w:rsid w:val="001F40D0"/>
    <w:rsid w:val="001F63A5"/>
    <w:rsid w:val="001F72A8"/>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411F"/>
    <w:rsid w:val="002348CC"/>
    <w:rsid w:val="0023506A"/>
    <w:rsid w:val="00235BC3"/>
    <w:rsid w:val="0024255F"/>
    <w:rsid w:val="00242812"/>
    <w:rsid w:val="00243B77"/>
    <w:rsid w:val="0024490D"/>
    <w:rsid w:val="00247649"/>
    <w:rsid w:val="00250E68"/>
    <w:rsid w:val="002562BB"/>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7E7"/>
    <w:rsid w:val="002D6E3E"/>
    <w:rsid w:val="002E106D"/>
    <w:rsid w:val="002E70F5"/>
    <w:rsid w:val="002F0324"/>
    <w:rsid w:val="002F5F1A"/>
    <w:rsid w:val="0030516E"/>
    <w:rsid w:val="003100F8"/>
    <w:rsid w:val="00312E0D"/>
    <w:rsid w:val="003163B3"/>
    <w:rsid w:val="003226FA"/>
    <w:rsid w:val="00325665"/>
    <w:rsid w:val="00325AB3"/>
    <w:rsid w:val="00325C21"/>
    <w:rsid w:val="0033431D"/>
    <w:rsid w:val="003356D8"/>
    <w:rsid w:val="003440C3"/>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3B2B"/>
    <w:rsid w:val="003B5236"/>
    <w:rsid w:val="003C0281"/>
    <w:rsid w:val="003C33D5"/>
    <w:rsid w:val="003C556B"/>
    <w:rsid w:val="003C65F7"/>
    <w:rsid w:val="003C67B3"/>
    <w:rsid w:val="003D03F2"/>
    <w:rsid w:val="003D3084"/>
    <w:rsid w:val="003D3FF7"/>
    <w:rsid w:val="003D42A9"/>
    <w:rsid w:val="003E6AD9"/>
    <w:rsid w:val="003F1163"/>
    <w:rsid w:val="003F251A"/>
    <w:rsid w:val="0040008B"/>
    <w:rsid w:val="00400EEA"/>
    <w:rsid w:val="004030E8"/>
    <w:rsid w:val="00403B02"/>
    <w:rsid w:val="0040771C"/>
    <w:rsid w:val="00413B7D"/>
    <w:rsid w:val="004218A8"/>
    <w:rsid w:val="00421A5B"/>
    <w:rsid w:val="00421ABC"/>
    <w:rsid w:val="004245A7"/>
    <w:rsid w:val="00425CB8"/>
    <w:rsid w:val="00426DBE"/>
    <w:rsid w:val="004277B6"/>
    <w:rsid w:val="0043686E"/>
    <w:rsid w:val="00437330"/>
    <w:rsid w:val="00445560"/>
    <w:rsid w:val="00452A09"/>
    <w:rsid w:val="00456FD5"/>
    <w:rsid w:val="004574B5"/>
    <w:rsid w:val="00457C8C"/>
    <w:rsid w:val="00457D68"/>
    <w:rsid w:val="00457DAC"/>
    <w:rsid w:val="004600CF"/>
    <w:rsid w:val="004614E8"/>
    <w:rsid w:val="00461553"/>
    <w:rsid w:val="00462BAC"/>
    <w:rsid w:val="0046450E"/>
    <w:rsid w:val="00465770"/>
    <w:rsid w:val="00466AB6"/>
    <w:rsid w:val="0046747F"/>
    <w:rsid w:val="0047053F"/>
    <w:rsid w:val="00474C73"/>
    <w:rsid w:val="00480C8D"/>
    <w:rsid w:val="004819FC"/>
    <w:rsid w:val="00481EE0"/>
    <w:rsid w:val="00485105"/>
    <w:rsid w:val="004865A5"/>
    <w:rsid w:val="00492D1E"/>
    <w:rsid w:val="00493D65"/>
    <w:rsid w:val="004A16EC"/>
    <w:rsid w:val="004A2B2D"/>
    <w:rsid w:val="004A4873"/>
    <w:rsid w:val="004B326E"/>
    <w:rsid w:val="004B4F4A"/>
    <w:rsid w:val="004B65C5"/>
    <w:rsid w:val="004B7166"/>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101B2"/>
    <w:rsid w:val="005101FF"/>
    <w:rsid w:val="0051186C"/>
    <w:rsid w:val="00512AE4"/>
    <w:rsid w:val="00514A31"/>
    <w:rsid w:val="00520092"/>
    <w:rsid w:val="00522F83"/>
    <w:rsid w:val="0052394E"/>
    <w:rsid w:val="005338C1"/>
    <w:rsid w:val="00534CCB"/>
    <w:rsid w:val="00537DAE"/>
    <w:rsid w:val="00540808"/>
    <w:rsid w:val="00543F95"/>
    <w:rsid w:val="005448C0"/>
    <w:rsid w:val="00550506"/>
    <w:rsid w:val="00550D19"/>
    <w:rsid w:val="00552CD8"/>
    <w:rsid w:val="00554B4F"/>
    <w:rsid w:val="00555492"/>
    <w:rsid w:val="005627C5"/>
    <w:rsid w:val="005634DA"/>
    <w:rsid w:val="00572E29"/>
    <w:rsid w:val="00574B22"/>
    <w:rsid w:val="00581760"/>
    <w:rsid w:val="00586AC9"/>
    <w:rsid w:val="00596511"/>
    <w:rsid w:val="005A3928"/>
    <w:rsid w:val="005A6078"/>
    <w:rsid w:val="005B2D3C"/>
    <w:rsid w:val="005B5717"/>
    <w:rsid w:val="005C0637"/>
    <w:rsid w:val="005C46C6"/>
    <w:rsid w:val="005C64C1"/>
    <w:rsid w:val="005C66C6"/>
    <w:rsid w:val="005D5E8B"/>
    <w:rsid w:val="005F0DE6"/>
    <w:rsid w:val="005F2BD5"/>
    <w:rsid w:val="0060172D"/>
    <w:rsid w:val="00603AA3"/>
    <w:rsid w:val="0061465D"/>
    <w:rsid w:val="006249BF"/>
    <w:rsid w:val="00625F70"/>
    <w:rsid w:val="006276F0"/>
    <w:rsid w:val="006301B9"/>
    <w:rsid w:val="00630EC6"/>
    <w:rsid w:val="00631FAC"/>
    <w:rsid w:val="0063526C"/>
    <w:rsid w:val="00650A4F"/>
    <w:rsid w:val="00653A7F"/>
    <w:rsid w:val="00654FF4"/>
    <w:rsid w:val="00663128"/>
    <w:rsid w:val="00663D42"/>
    <w:rsid w:val="00664A81"/>
    <w:rsid w:val="0066645F"/>
    <w:rsid w:val="00671C07"/>
    <w:rsid w:val="006748F1"/>
    <w:rsid w:val="00676159"/>
    <w:rsid w:val="00681634"/>
    <w:rsid w:val="00682715"/>
    <w:rsid w:val="006860C6"/>
    <w:rsid w:val="00686D17"/>
    <w:rsid w:val="00695B19"/>
    <w:rsid w:val="006A2B19"/>
    <w:rsid w:val="006A7464"/>
    <w:rsid w:val="006A7F88"/>
    <w:rsid w:val="006B42FF"/>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227F4"/>
    <w:rsid w:val="00724210"/>
    <w:rsid w:val="007259BB"/>
    <w:rsid w:val="00727F91"/>
    <w:rsid w:val="007315C3"/>
    <w:rsid w:val="007374EA"/>
    <w:rsid w:val="0074253E"/>
    <w:rsid w:val="00743D5A"/>
    <w:rsid w:val="00744E13"/>
    <w:rsid w:val="007501CD"/>
    <w:rsid w:val="00750D79"/>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B2097"/>
    <w:rsid w:val="007B3A84"/>
    <w:rsid w:val="007B3E86"/>
    <w:rsid w:val="007B56AE"/>
    <w:rsid w:val="007B59A4"/>
    <w:rsid w:val="007B67AF"/>
    <w:rsid w:val="007C2409"/>
    <w:rsid w:val="007C2772"/>
    <w:rsid w:val="007D1303"/>
    <w:rsid w:val="007D63A4"/>
    <w:rsid w:val="007E1083"/>
    <w:rsid w:val="007E257B"/>
    <w:rsid w:val="007E3BA3"/>
    <w:rsid w:val="007E4802"/>
    <w:rsid w:val="007E6990"/>
    <w:rsid w:val="007E7677"/>
    <w:rsid w:val="007F3C85"/>
    <w:rsid w:val="007F4CFA"/>
    <w:rsid w:val="007F672A"/>
    <w:rsid w:val="007F68A3"/>
    <w:rsid w:val="00802654"/>
    <w:rsid w:val="00805950"/>
    <w:rsid w:val="0081008A"/>
    <w:rsid w:val="0081030F"/>
    <w:rsid w:val="00817447"/>
    <w:rsid w:val="00817BCA"/>
    <w:rsid w:val="00821F4D"/>
    <w:rsid w:val="00824FDF"/>
    <w:rsid w:val="00833FA0"/>
    <w:rsid w:val="008343EE"/>
    <w:rsid w:val="00837158"/>
    <w:rsid w:val="008371AF"/>
    <w:rsid w:val="00840D0F"/>
    <w:rsid w:val="00842C8F"/>
    <w:rsid w:val="008435EF"/>
    <w:rsid w:val="00854BC2"/>
    <w:rsid w:val="0086120A"/>
    <w:rsid w:val="008653FE"/>
    <w:rsid w:val="00867BF5"/>
    <w:rsid w:val="00875600"/>
    <w:rsid w:val="008873DA"/>
    <w:rsid w:val="0089465C"/>
    <w:rsid w:val="008947A7"/>
    <w:rsid w:val="008A1137"/>
    <w:rsid w:val="008A2459"/>
    <w:rsid w:val="008A2FF1"/>
    <w:rsid w:val="008A3D6B"/>
    <w:rsid w:val="008A5143"/>
    <w:rsid w:val="008A6488"/>
    <w:rsid w:val="008B019B"/>
    <w:rsid w:val="008B24EF"/>
    <w:rsid w:val="008C17B6"/>
    <w:rsid w:val="008D5917"/>
    <w:rsid w:val="008D5C24"/>
    <w:rsid w:val="008E185A"/>
    <w:rsid w:val="008E5DA2"/>
    <w:rsid w:val="008F1CEF"/>
    <w:rsid w:val="008F35DC"/>
    <w:rsid w:val="008F5653"/>
    <w:rsid w:val="00903823"/>
    <w:rsid w:val="0090534D"/>
    <w:rsid w:val="0090750B"/>
    <w:rsid w:val="00917C8E"/>
    <w:rsid w:val="009207BC"/>
    <w:rsid w:val="009221A0"/>
    <w:rsid w:val="00933E5B"/>
    <w:rsid w:val="00935335"/>
    <w:rsid w:val="0093743F"/>
    <w:rsid w:val="00943FC7"/>
    <w:rsid w:val="00950CF0"/>
    <w:rsid w:val="0095174F"/>
    <w:rsid w:val="00952910"/>
    <w:rsid w:val="0096095F"/>
    <w:rsid w:val="009621B4"/>
    <w:rsid w:val="00962B1B"/>
    <w:rsid w:val="009851DE"/>
    <w:rsid w:val="009928FB"/>
    <w:rsid w:val="00994A6E"/>
    <w:rsid w:val="009A520E"/>
    <w:rsid w:val="009A697B"/>
    <w:rsid w:val="009B0081"/>
    <w:rsid w:val="009B0E60"/>
    <w:rsid w:val="009B5597"/>
    <w:rsid w:val="009B7455"/>
    <w:rsid w:val="009B7920"/>
    <w:rsid w:val="009C5C38"/>
    <w:rsid w:val="009C6D25"/>
    <w:rsid w:val="009C7767"/>
    <w:rsid w:val="009D2E52"/>
    <w:rsid w:val="009D314C"/>
    <w:rsid w:val="009D6D28"/>
    <w:rsid w:val="009E6AFA"/>
    <w:rsid w:val="009E78DF"/>
    <w:rsid w:val="009F3314"/>
    <w:rsid w:val="009F3CBB"/>
    <w:rsid w:val="009F677F"/>
    <w:rsid w:val="00A03288"/>
    <w:rsid w:val="00A0566E"/>
    <w:rsid w:val="00A07D33"/>
    <w:rsid w:val="00A101F5"/>
    <w:rsid w:val="00A16050"/>
    <w:rsid w:val="00A22851"/>
    <w:rsid w:val="00A23352"/>
    <w:rsid w:val="00A2402D"/>
    <w:rsid w:val="00A265D7"/>
    <w:rsid w:val="00A356AD"/>
    <w:rsid w:val="00A366D2"/>
    <w:rsid w:val="00A37D1E"/>
    <w:rsid w:val="00A464F4"/>
    <w:rsid w:val="00A633FA"/>
    <w:rsid w:val="00A64B7F"/>
    <w:rsid w:val="00A717E1"/>
    <w:rsid w:val="00A7378B"/>
    <w:rsid w:val="00A75D64"/>
    <w:rsid w:val="00A81BF7"/>
    <w:rsid w:val="00A8255C"/>
    <w:rsid w:val="00A87583"/>
    <w:rsid w:val="00A93821"/>
    <w:rsid w:val="00A94888"/>
    <w:rsid w:val="00A94BF0"/>
    <w:rsid w:val="00A96E0C"/>
    <w:rsid w:val="00AA77B9"/>
    <w:rsid w:val="00AB0BDB"/>
    <w:rsid w:val="00AB4419"/>
    <w:rsid w:val="00AD0ACE"/>
    <w:rsid w:val="00AD1261"/>
    <w:rsid w:val="00AE0F7B"/>
    <w:rsid w:val="00AE3260"/>
    <w:rsid w:val="00AE3992"/>
    <w:rsid w:val="00AF2569"/>
    <w:rsid w:val="00AF60D7"/>
    <w:rsid w:val="00AF66E8"/>
    <w:rsid w:val="00B10BFF"/>
    <w:rsid w:val="00B12C8D"/>
    <w:rsid w:val="00B151D1"/>
    <w:rsid w:val="00B17847"/>
    <w:rsid w:val="00B230BB"/>
    <w:rsid w:val="00B27A47"/>
    <w:rsid w:val="00B31B23"/>
    <w:rsid w:val="00B34C83"/>
    <w:rsid w:val="00B50390"/>
    <w:rsid w:val="00B53376"/>
    <w:rsid w:val="00B54D15"/>
    <w:rsid w:val="00B54F38"/>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1813"/>
    <w:rsid w:val="00BE2B3F"/>
    <w:rsid w:val="00BE42DA"/>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42B9"/>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313F"/>
    <w:rsid w:val="00CE4C8F"/>
    <w:rsid w:val="00CF1035"/>
    <w:rsid w:val="00CF1B9C"/>
    <w:rsid w:val="00CF1BEC"/>
    <w:rsid w:val="00CF53D8"/>
    <w:rsid w:val="00CF781A"/>
    <w:rsid w:val="00D00F02"/>
    <w:rsid w:val="00D02C2E"/>
    <w:rsid w:val="00D10671"/>
    <w:rsid w:val="00D1111D"/>
    <w:rsid w:val="00D118AD"/>
    <w:rsid w:val="00D134DC"/>
    <w:rsid w:val="00D17BD6"/>
    <w:rsid w:val="00D23591"/>
    <w:rsid w:val="00D33970"/>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6738"/>
    <w:rsid w:val="00E34939"/>
    <w:rsid w:val="00E353AA"/>
    <w:rsid w:val="00E35C95"/>
    <w:rsid w:val="00E3612E"/>
    <w:rsid w:val="00E539A8"/>
    <w:rsid w:val="00E62B4F"/>
    <w:rsid w:val="00E7062B"/>
    <w:rsid w:val="00E75BCD"/>
    <w:rsid w:val="00E77219"/>
    <w:rsid w:val="00E866AE"/>
    <w:rsid w:val="00E86CD6"/>
    <w:rsid w:val="00E93553"/>
    <w:rsid w:val="00E947F2"/>
    <w:rsid w:val="00E95805"/>
    <w:rsid w:val="00EA6EE2"/>
    <w:rsid w:val="00EB218F"/>
    <w:rsid w:val="00EB4CAB"/>
    <w:rsid w:val="00EB7F93"/>
    <w:rsid w:val="00EC0492"/>
    <w:rsid w:val="00EC09E6"/>
    <w:rsid w:val="00EC5116"/>
    <w:rsid w:val="00EC7E53"/>
    <w:rsid w:val="00ED05E2"/>
    <w:rsid w:val="00ED1E4F"/>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8A0"/>
    <w:rsid w:val="00F14FD9"/>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abrielecavalli.it/2018/03/26/cavalli-a-sangue-freddo-e-cavalli-a-sangue-caldo/"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equiresults.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cavallionline.it/"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discoverthehorse.com/horse-breeds/profiles/" TargetMode="External"/><Relationship Id="rId19" Type="http://schemas.openxmlformats.org/officeDocument/2006/relationships/hyperlink" Target="https://www.cavallionline.it/cavallo/femmina-baia-selle-francais-del-2009-cav-49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ise.it/"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2797</Words>
  <Characters>15946</Characters>
  <Application>Microsoft Office Word</Application>
  <DocSecurity>0</DocSecurity>
  <Lines>132</Lines>
  <Paragraphs>37</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18706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124</cp:revision>
  <cp:lastPrinted>2023-11-30T16:01:00Z</cp:lastPrinted>
  <dcterms:created xsi:type="dcterms:W3CDTF">2023-11-30T11:20:00Z</dcterms:created>
  <dcterms:modified xsi:type="dcterms:W3CDTF">2024-03-28T17:45:00Z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